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CF06" w14:textId="77777777" w:rsidR="00CA3963" w:rsidRDefault="00CA3963" w:rsidP="00CA3963">
      <w:pPr>
        <w:pStyle w:val="Titel"/>
      </w:pPr>
      <w:r w:rsidRPr="00FE645D">
        <w:t xml:space="preserve">Opdracht </w:t>
      </w:r>
      <w:r>
        <w:t xml:space="preserve">in Almere Poort </w:t>
      </w:r>
      <w:r w:rsidRPr="00FE645D">
        <w:t xml:space="preserve"> </w:t>
      </w:r>
    </w:p>
    <w:p w14:paraId="6641FFAE" w14:textId="764E2B72" w:rsidR="00CA3963" w:rsidRDefault="00CA3963" w:rsidP="00CA3963">
      <w:pPr>
        <w:pStyle w:val="Ondertitel"/>
      </w:pPr>
      <w:r>
        <w:t xml:space="preserve">Tijdens deze excursie kijken we rond aan de hand van een aantal specifieke kijkopdrachten. Werk tijdens de gehele </w:t>
      </w:r>
      <w:r w:rsidR="00255618">
        <w:t xml:space="preserve">dag </w:t>
      </w:r>
      <w:r>
        <w:t xml:space="preserve">samen in een duo. Zorg dat je aan het einde van de dag van alle opdrachten foto’s en wat aantekeningen hebt. Na de herfstvakantie komen we erop terug! </w:t>
      </w:r>
    </w:p>
    <w:p w14:paraId="034C0B19" w14:textId="395B068E" w:rsidR="00E8093F" w:rsidRDefault="0029249A">
      <w:pPr>
        <w:rPr>
          <w:sz w:val="24"/>
          <w:szCs w:val="24"/>
        </w:rPr>
      </w:pPr>
      <w:r w:rsidRPr="00E8093F">
        <w:rPr>
          <w:sz w:val="24"/>
          <w:szCs w:val="24"/>
        </w:rPr>
        <w:t xml:space="preserve">We zijn uitgestapt op </w:t>
      </w:r>
      <w:r w:rsidRPr="00E8093F">
        <w:rPr>
          <w:b/>
          <w:bCs/>
          <w:sz w:val="24"/>
          <w:szCs w:val="24"/>
        </w:rPr>
        <w:t>station Almere Poort</w:t>
      </w:r>
      <w:r w:rsidRPr="00E8093F">
        <w:rPr>
          <w:sz w:val="24"/>
          <w:szCs w:val="24"/>
        </w:rPr>
        <w:t xml:space="preserve"> en lopen nu via </w:t>
      </w:r>
      <w:r w:rsidR="0051296C" w:rsidRPr="00E8093F">
        <w:rPr>
          <w:sz w:val="24"/>
          <w:szCs w:val="24"/>
        </w:rPr>
        <w:t>de</w:t>
      </w:r>
      <w:r w:rsidR="0051296C" w:rsidRPr="00E8093F">
        <w:rPr>
          <w:b/>
          <w:bCs/>
          <w:sz w:val="24"/>
          <w:szCs w:val="24"/>
        </w:rPr>
        <w:t xml:space="preserve"> Fra</w:t>
      </w:r>
      <w:r w:rsidR="00E8093F" w:rsidRPr="00E8093F">
        <w:rPr>
          <w:b/>
          <w:bCs/>
          <w:sz w:val="24"/>
          <w:szCs w:val="24"/>
        </w:rPr>
        <w:t>nk</w:t>
      </w:r>
      <w:r w:rsidR="0051296C" w:rsidRPr="00E8093F">
        <w:rPr>
          <w:b/>
          <w:bCs/>
          <w:sz w:val="24"/>
          <w:szCs w:val="24"/>
        </w:rPr>
        <w:t>rijklaan</w:t>
      </w:r>
      <w:r w:rsidR="0051296C" w:rsidRPr="00E8093F">
        <w:rPr>
          <w:sz w:val="24"/>
          <w:szCs w:val="24"/>
        </w:rPr>
        <w:t xml:space="preserve"> (in de wijk Europ</w:t>
      </w:r>
      <w:r w:rsidR="00E8093F" w:rsidRPr="00E8093F">
        <w:rPr>
          <w:sz w:val="24"/>
          <w:szCs w:val="24"/>
        </w:rPr>
        <w:t>a</w:t>
      </w:r>
      <w:r w:rsidR="0051296C" w:rsidRPr="00E8093F">
        <w:rPr>
          <w:sz w:val="24"/>
          <w:szCs w:val="24"/>
        </w:rPr>
        <w:t>k</w:t>
      </w:r>
      <w:r w:rsidR="00E8093F" w:rsidRPr="00E8093F">
        <w:rPr>
          <w:sz w:val="24"/>
          <w:szCs w:val="24"/>
        </w:rPr>
        <w:t>wartier</w:t>
      </w:r>
      <w:r w:rsidR="0051296C" w:rsidRPr="00E8093F">
        <w:rPr>
          <w:sz w:val="24"/>
          <w:szCs w:val="24"/>
        </w:rPr>
        <w:t xml:space="preserve">) en de </w:t>
      </w:r>
      <w:r w:rsidR="0051296C" w:rsidRPr="00E8093F">
        <w:rPr>
          <w:b/>
          <w:bCs/>
          <w:sz w:val="24"/>
          <w:szCs w:val="24"/>
        </w:rPr>
        <w:t>Duinvalleiweg</w:t>
      </w:r>
      <w:r w:rsidR="00E8093F" w:rsidRPr="00E8093F">
        <w:rPr>
          <w:b/>
          <w:bCs/>
          <w:sz w:val="24"/>
          <w:szCs w:val="24"/>
        </w:rPr>
        <w:t xml:space="preserve"> </w:t>
      </w:r>
      <w:r w:rsidR="00E8093F" w:rsidRPr="00E8093F">
        <w:rPr>
          <w:sz w:val="24"/>
          <w:szCs w:val="24"/>
        </w:rPr>
        <w:t xml:space="preserve">naar de wijk die Duin heet. We eindigen dit stukje van de dag bij </w:t>
      </w:r>
      <w:r w:rsidR="00E8093F" w:rsidRPr="00703D54">
        <w:rPr>
          <w:b/>
          <w:bCs/>
          <w:sz w:val="24"/>
          <w:szCs w:val="24"/>
        </w:rPr>
        <w:t xml:space="preserve">restaurant </w:t>
      </w:r>
      <w:proofErr w:type="spellStart"/>
      <w:r w:rsidR="00E8093F" w:rsidRPr="00703D54">
        <w:rPr>
          <w:b/>
          <w:bCs/>
          <w:sz w:val="24"/>
          <w:szCs w:val="24"/>
        </w:rPr>
        <w:t>Harbour</w:t>
      </w:r>
      <w:proofErr w:type="spellEnd"/>
      <w:r w:rsidR="00E8093F" w:rsidRPr="00E8093F">
        <w:rPr>
          <w:sz w:val="24"/>
          <w:szCs w:val="24"/>
        </w:rPr>
        <w:t xml:space="preserve"> aan jaja, de haven, voor de lunch. </w:t>
      </w:r>
    </w:p>
    <w:p w14:paraId="74174681" w14:textId="77777777" w:rsidR="00FA1F28" w:rsidRPr="00E8093F" w:rsidRDefault="00FA1F28">
      <w:pPr>
        <w:rPr>
          <w:sz w:val="24"/>
          <w:szCs w:val="24"/>
        </w:rPr>
      </w:pPr>
    </w:p>
    <w:p w14:paraId="2DEB9434" w14:textId="2194D0E9" w:rsidR="00DA672B" w:rsidRPr="00FA1F28" w:rsidRDefault="00FA1F28" w:rsidP="00FA1F28">
      <w:pPr>
        <w:pBdr>
          <w:top w:val="single" w:sz="4" w:space="1" w:color="auto"/>
          <w:left w:val="single" w:sz="4" w:space="4" w:color="auto"/>
          <w:bottom w:val="single" w:sz="4" w:space="1" w:color="auto"/>
          <w:right w:val="single" w:sz="4" w:space="4" w:color="auto"/>
        </w:pBdr>
        <w:rPr>
          <w:sz w:val="28"/>
          <w:szCs w:val="28"/>
        </w:rPr>
      </w:pPr>
      <w:r w:rsidRPr="00FA1F28">
        <w:rPr>
          <w:sz w:val="24"/>
          <w:szCs w:val="24"/>
        </w:rPr>
        <w:drawing>
          <wp:anchor distT="0" distB="0" distL="114300" distR="114300" simplePos="0" relativeHeight="251658240" behindDoc="0" locked="0" layoutInCell="1" allowOverlap="1" wp14:anchorId="3FBE26CE" wp14:editId="7317ACAE">
            <wp:simplePos x="0" y="0"/>
            <wp:positionH relativeFrom="column">
              <wp:posOffset>75565</wp:posOffset>
            </wp:positionH>
            <wp:positionV relativeFrom="paragraph">
              <wp:posOffset>357505</wp:posOffset>
            </wp:positionV>
            <wp:extent cx="2489200" cy="1866900"/>
            <wp:effectExtent l="0" t="0" r="6350" b="0"/>
            <wp:wrapThrough wrapText="bothSides">
              <wp:wrapPolygon edited="0">
                <wp:start x="0" y="0"/>
                <wp:lineTo x="0" y="21380"/>
                <wp:lineTo x="21490" y="21380"/>
                <wp:lineTo x="2149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00" cy="1866900"/>
                    </a:xfrm>
                    <a:prstGeom prst="rect">
                      <a:avLst/>
                    </a:prstGeom>
                  </pic:spPr>
                </pic:pic>
              </a:graphicData>
            </a:graphic>
          </wp:anchor>
        </w:drawing>
      </w:r>
      <w:r w:rsidR="00DA672B" w:rsidRPr="00FA1F28">
        <w:rPr>
          <w:sz w:val="28"/>
          <w:szCs w:val="28"/>
        </w:rPr>
        <w:t>De Europawijk</w:t>
      </w:r>
    </w:p>
    <w:p w14:paraId="664FBE09" w14:textId="78FD1ED5" w:rsidR="00DA672B" w:rsidRPr="00FA1F28" w:rsidRDefault="00DA672B" w:rsidP="00FA1F28">
      <w:pPr>
        <w:pBdr>
          <w:top w:val="single" w:sz="4" w:space="1" w:color="auto"/>
          <w:left w:val="single" w:sz="4" w:space="4" w:color="auto"/>
          <w:bottom w:val="single" w:sz="4" w:space="1" w:color="auto"/>
          <w:right w:val="single" w:sz="4" w:space="4" w:color="auto"/>
        </w:pBdr>
        <w:rPr>
          <w:sz w:val="24"/>
          <w:szCs w:val="24"/>
        </w:rPr>
      </w:pPr>
      <w:r w:rsidRPr="00FA1F28">
        <w:rPr>
          <w:sz w:val="24"/>
          <w:szCs w:val="24"/>
        </w:rPr>
        <w:t>Het gerealiseerde deel van Europakwartier heeft levendige straten, rustige binnenhoven en een doordachte mix van wonen, werken en voorzieningen.</w:t>
      </w:r>
    </w:p>
    <w:p w14:paraId="054843D3" w14:textId="77777777" w:rsidR="00DA672B" w:rsidRPr="00FA1F28" w:rsidRDefault="00DA672B" w:rsidP="00FA1F28">
      <w:pPr>
        <w:pBdr>
          <w:top w:val="single" w:sz="4" w:space="1" w:color="auto"/>
          <w:left w:val="single" w:sz="4" w:space="4" w:color="auto"/>
          <w:bottom w:val="single" w:sz="4" w:space="1" w:color="auto"/>
          <w:right w:val="single" w:sz="4" w:space="4" w:color="auto"/>
        </w:pBdr>
        <w:rPr>
          <w:sz w:val="24"/>
          <w:szCs w:val="24"/>
        </w:rPr>
      </w:pPr>
      <w:r w:rsidRPr="00FA1F28">
        <w:rPr>
          <w:sz w:val="24"/>
          <w:szCs w:val="24"/>
        </w:rPr>
        <w:t>In het Europakwartier zijn de woningen grotendeels in grote bouwblokken gebouwd met rondom gezamenlijke binnenhoven. Elk blok kent verschillende woningtypen. De inrichting van de binnenterreinen is per bouwblok verschillend.</w:t>
      </w:r>
    </w:p>
    <w:p w14:paraId="44F4061D" w14:textId="4D95E3DF" w:rsidR="00DA672B" w:rsidRPr="00FA1F28" w:rsidRDefault="00DA672B" w:rsidP="00FA1F28">
      <w:pPr>
        <w:pBdr>
          <w:top w:val="single" w:sz="4" w:space="1" w:color="auto"/>
          <w:left w:val="single" w:sz="4" w:space="4" w:color="auto"/>
          <w:bottom w:val="single" w:sz="4" w:space="1" w:color="auto"/>
          <w:right w:val="single" w:sz="4" w:space="4" w:color="auto"/>
        </w:pBdr>
        <w:rPr>
          <w:sz w:val="24"/>
          <w:szCs w:val="24"/>
        </w:rPr>
      </w:pPr>
      <w:r w:rsidRPr="00FA1F28">
        <w:rPr>
          <w:sz w:val="24"/>
          <w:szCs w:val="24"/>
        </w:rPr>
        <w:t>De statige lanen en straten zijn groen en breed. In de 'plinten' van de centraal gelegen Europalaan is ruimte voor winkels, ateliers, (kleinschalige) bedrijven, kantoren en horecaondernemingen. In het Europakwartier zijn verder een supermarkt, diverse kinder- en jeugdvoorzieningen (basisscholen, voortgezet onderwijs, kinderdagverblijven enz.), een zorgvoorziening en woningen waarin wonen en zorg kunnen worden gecombineerd aanwezig.</w:t>
      </w:r>
    </w:p>
    <w:p w14:paraId="4B85D499" w14:textId="77777777" w:rsidR="00FA1F28" w:rsidRDefault="00FA1F28" w:rsidP="00DA672B">
      <w:pPr>
        <w:rPr>
          <w:b/>
          <w:bCs/>
          <w:sz w:val="28"/>
          <w:szCs w:val="28"/>
        </w:rPr>
      </w:pPr>
    </w:p>
    <w:p w14:paraId="0A53AF44" w14:textId="3C3B5703" w:rsidR="00DA672B" w:rsidRPr="00383D5A" w:rsidRDefault="00703D54" w:rsidP="00DA672B">
      <w:pPr>
        <w:rPr>
          <w:b/>
          <w:bCs/>
          <w:sz w:val="28"/>
          <w:szCs w:val="28"/>
        </w:rPr>
      </w:pPr>
      <w:r w:rsidRPr="00383D5A">
        <w:rPr>
          <w:b/>
          <w:bCs/>
          <w:sz w:val="28"/>
          <w:szCs w:val="28"/>
        </w:rPr>
        <w:t>KIJKOPDRACHT</w:t>
      </w:r>
    </w:p>
    <w:p w14:paraId="2F6DFA4F" w14:textId="72F707BA" w:rsidR="00703D54" w:rsidRPr="00383D5A" w:rsidRDefault="001D6C89" w:rsidP="00DA672B">
      <w:pPr>
        <w:rPr>
          <w:sz w:val="28"/>
          <w:szCs w:val="28"/>
        </w:rPr>
      </w:pPr>
      <w:r w:rsidRPr="00383D5A">
        <w:rPr>
          <w:sz w:val="28"/>
          <w:szCs w:val="28"/>
        </w:rPr>
        <w:t xml:space="preserve">1) Zoek </w:t>
      </w:r>
      <w:r w:rsidR="00FA1F28">
        <w:rPr>
          <w:sz w:val="28"/>
          <w:szCs w:val="28"/>
        </w:rPr>
        <w:t xml:space="preserve">tijdens </w:t>
      </w:r>
      <w:r w:rsidRPr="00383D5A">
        <w:rPr>
          <w:sz w:val="28"/>
          <w:szCs w:val="28"/>
        </w:rPr>
        <w:t xml:space="preserve">de wandeling drie </w:t>
      </w:r>
      <w:r w:rsidRPr="00383D5A">
        <w:rPr>
          <w:sz w:val="28"/>
          <w:szCs w:val="28"/>
        </w:rPr>
        <w:t>verschillende woningtypen</w:t>
      </w:r>
      <w:r w:rsidRPr="00383D5A">
        <w:rPr>
          <w:sz w:val="28"/>
          <w:szCs w:val="28"/>
        </w:rPr>
        <w:t xml:space="preserve"> en maak daar foto</w:t>
      </w:r>
      <w:r w:rsidR="00FA1F28">
        <w:rPr>
          <w:sz w:val="28"/>
          <w:szCs w:val="28"/>
        </w:rPr>
        <w:t>’</w:t>
      </w:r>
      <w:r w:rsidRPr="00383D5A">
        <w:rPr>
          <w:sz w:val="28"/>
          <w:szCs w:val="28"/>
        </w:rPr>
        <w:t>s van</w:t>
      </w:r>
      <w:r w:rsidR="00FA1F28">
        <w:rPr>
          <w:sz w:val="28"/>
          <w:szCs w:val="28"/>
        </w:rPr>
        <w:t>.</w:t>
      </w:r>
    </w:p>
    <w:p w14:paraId="15509BD5" w14:textId="0983B2D6" w:rsidR="001D6C89" w:rsidRPr="00383D5A" w:rsidRDefault="001D6C89" w:rsidP="00DA672B">
      <w:pPr>
        <w:rPr>
          <w:sz w:val="28"/>
          <w:szCs w:val="28"/>
        </w:rPr>
      </w:pPr>
      <w:r w:rsidRPr="00383D5A">
        <w:rPr>
          <w:sz w:val="28"/>
          <w:szCs w:val="28"/>
        </w:rPr>
        <w:t xml:space="preserve">2) </w:t>
      </w:r>
      <w:r w:rsidRPr="00383D5A">
        <w:rPr>
          <w:sz w:val="28"/>
          <w:szCs w:val="28"/>
        </w:rPr>
        <w:t>De inrichting van de binnenterreinen</w:t>
      </w:r>
      <w:r w:rsidRPr="00383D5A">
        <w:rPr>
          <w:sz w:val="28"/>
          <w:szCs w:val="28"/>
        </w:rPr>
        <w:t xml:space="preserve"> is verschillend; kijk tijdens de </w:t>
      </w:r>
      <w:r w:rsidR="00631B6E" w:rsidRPr="00383D5A">
        <w:rPr>
          <w:sz w:val="28"/>
          <w:szCs w:val="28"/>
        </w:rPr>
        <w:t>wandeling</w:t>
      </w:r>
      <w:r w:rsidRPr="00383D5A">
        <w:rPr>
          <w:sz w:val="28"/>
          <w:szCs w:val="28"/>
        </w:rPr>
        <w:t xml:space="preserve"> of je </w:t>
      </w:r>
      <w:r w:rsidR="00631B6E" w:rsidRPr="00383D5A">
        <w:rPr>
          <w:sz w:val="28"/>
          <w:szCs w:val="28"/>
        </w:rPr>
        <w:t>een binnenterrein ziet en leg er minimaal 1 vast op de foto.</w:t>
      </w:r>
    </w:p>
    <w:p w14:paraId="41456696" w14:textId="68C164EA" w:rsidR="00DA672B" w:rsidRPr="00383D5A" w:rsidRDefault="00383D5A" w:rsidP="00DA672B">
      <w:pPr>
        <w:rPr>
          <w:sz w:val="28"/>
          <w:szCs w:val="28"/>
        </w:rPr>
      </w:pPr>
      <w:r w:rsidRPr="00383D5A">
        <w:rPr>
          <w:sz w:val="28"/>
          <w:szCs w:val="28"/>
        </w:rPr>
        <w:t xml:space="preserve">3) In </w:t>
      </w:r>
      <w:r w:rsidRPr="00383D5A">
        <w:rPr>
          <w:sz w:val="28"/>
          <w:szCs w:val="28"/>
        </w:rPr>
        <w:t>de 'plinten'</w:t>
      </w:r>
      <w:r w:rsidRPr="00383D5A">
        <w:rPr>
          <w:sz w:val="28"/>
          <w:szCs w:val="28"/>
        </w:rPr>
        <w:t xml:space="preserve"> zien we verschillende voorzieningen; maak van minimaal 3 voorzieningen een duidelijke foto. </w:t>
      </w:r>
      <w:bookmarkStart w:id="0" w:name="_GoBack"/>
      <w:bookmarkEnd w:id="0"/>
    </w:p>
    <w:sectPr w:rsidR="00DA672B" w:rsidRPr="00383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63"/>
    <w:rsid w:val="001D6C89"/>
    <w:rsid w:val="00217D4A"/>
    <w:rsid w:val="00255618"/>
    <w:rsid w:val="0029249A"/>
    <w:rsid w:val="00383D5A"/>
    <w:rsid w:val="0051296C"/>
    <w:rsid w:val="00631B6E"/>
    <w:rsid w:val="00703D54"/>
    <w:rsid w:val="00CA3963"/>
    <w:rsid w:val="00DA672B"/>
    <w:rsid w:val="00E07434"/>
    <w:rsid w:val="00E8093F"/>
    <w:rsid w:val="00FA1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8668"/>
  <w15:chartTrackingRefBased/>
  <w15:docId w15:val="{026A2360-8B7F-498C-9914-7604429E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A39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39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396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A396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81685-6C90-4D72-A607-09763DB106C8}">
  <ds:schemaRefs>
    <ds:schemaRef ds:uri="http://schemas.microsoft.com/sharepoint/v3/contenttype/forms"/>
  </ds:schemaRefs>
</ds:datastoreItem>
</file>

<file path=customXml/itemProps2.xml><?xml version="1.0" encoding="utf-8"?>
<ds:datastoreItem xmlns:ds="http://schemas.openxmlformats.org/officeDocument/2006/customXml" ds:itemID="{5C55B362-C655-4C18-82A6-BC09D227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13D1F-60E0-4BDF-A81F-5F85FAC2AD48}">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47a28104-336f-447d-946e-e305ac2bcd47"/>
    <ds:schemaRef ds:uri="34354c1b-6b8c-435b-ad50-990538c19557"/>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12</cp:revision>
  <dcterms:created xsi:type="dcterms:W3CDTF">2019-10-09T09:29:00Z</dcterms:created>
  <dcterms:modified xsi:type="dcterms:W3CDTF">2019-10-09T13:48:00Z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